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Times" w:eastAsia="黑体"/>
          <w:sz w:val="28"/>
          <w:szCs w:val="28"/>
        </w:rPr>
      </w:pPr>
      <w:r>
        <w:rPr>
          <w:rFonts w:hint="eastAsia" w:ascii="黑体" w:hAnsi="Times" w:eastAsia="黑体" w:cs="方正仿宋_GBK"/>
          <w:sz w:val="28"/>
          <w:szCs w:val="28"/>
        </w:rPr>
        <w:t>附件四：</w:t>
      </w:r>
    </w:p>
    <w:p>
      <w:pPr>
        <w:pStyle w:val="3"/>
        <w:widowControl w:val="0"/>
        <w:spacing w:before="0" w:beforeAutospacing="0" w:afterAutospacing="0" w:line="590" w:lineRule="exact"/>
        <w:jc w:val="center"/>
        <w:rPr>
          <w:rFonts w:ascii="Times" w:hAnsi="Times" w:eastAsia="方正仿宋_GBK" w:cs="Times New Roman"/>
          <w:b/>
          <w:bCs/>
          <w:sz w:val="32"/>
          <w:szCs w:val="32"/>
        </w:rPr>
      </w:pPr>
    </w:p>
    <w:p>
      <w:pPr>
        <w:pStyle w:val="3"/>
        <w:widowControl w:val="0"/>
        <w:spacing w:before="0" w:beforeAutospacing="0" w:afterAutospacing="0" w:line="590" w:lineRule="exact"/>
        <w:jc w:val="center"/>
        <w:rPr>
          <w:rFonts w:ascii="Times" w:hAnsi="Times" w:eastAsia="方正仿宋_GBK" w:cs="Times New Roman"/>
          <w:b/>
          <w:bCs/>
          <w:sz w:val="32"/>
          <w:szCs w:val="32"/>
        </w:rPr>
      </w:pPr>
    </w:p>
    <w:p>
      <w:pPr>
        <w:pStyle w:val="3"/>
        <w:widowControl w:val="0"/>
        <w:spacing w:before="0" w:beforeAutospacing="0" w:afterAutospacing="0" w:line="1200" w:lineRule="exact"/>
        <w:jc w:val="center"/>
        <w:rPr>
          <w:rFonts w:ascii="Times" w:hAnsi="Times" w:eastAsia="方正小标宋_GBK" w:cs="Times New Roman"/>
          <w:sz w:val="72"/>
          <w:szCs w:val="72"/>
        </w:rPr>
      </w:pPr>
      <w:r>
        <w:rPr>
          <w:rFonts w:hint="eastAsia" w:ascii="Times" w:hAnsi="Times" w:eastAsia="方正小标宋_GBK" w:cs="方正小标宋_GBK"/>
          <w:sz w:val="72"/>
          <w:szCs w:val="72"/>
        </w:rPr>
        <w:t>南通市信用管理</w:t>
      </w:r>
    </w:p>
    <w:p>
      <w:pPr>
        <w:pStyle w:val="3"/>
        <w:widowControl w:val="0"/>
        <w:spacing w:before="0" w:beforeAutospacing="0" w:afterAutospacing="0" w:line="1200" w:lineRule="exact"/>
        <w:jc w:val="center"/>
        <w:rPr>
          <w:rFonts w:ascii="Times" w:hAnsi="Times" w:eastAsia="方正小标宋_GBK" w:cs="Times New Roman"/>
          <w:sz w:val="72"/>
          <w:szCs w:val="72"/>
        </w:rPr>
      </w:pPr>
      <w:r>
        <w:rPr>
          <w:rFonts w:hint="eastAsia" w:ascii="Times" w:hAnsi="Times" w:eastAsia="方正小标宋_GBK" w:cs="方正小标宋_GBK"/>
          <w:sz w:val="72"/>
          <w:szCs w:val="72"/>
        </w:rPr>
        <w:t>示范企业申报表</w:t>
      </w:r>
    </w:p>
    <w:p>
      <w:pPr>
        <w:pStyle w:val="3"/>
        <w:widowControl w:val="0"/>
        <w:spacing w:before="0" w:beforeAutospacing="0" w:afterAutospacing="0" w:line="590" w:lineRule="exact"/>
        <w:jc w:val="center"/>
        <w:rPr>
          <w:rFonts w:ascii="Times" w:hAnsi="Times" w:eastAsia="方正仿宋_GBK" w:cs="Times New Roman"/>
          <w:b/>
          <w:bCs/>
          <w:sz w:val="32"/>
          <w:szCs w:val="32"/>
        </w:rPr>
      </w:pPr>
      <w:r>
        <w:rPr>
          <w:rFonts w:ascii="Times" w:hAnsi="Times" w:eastAsia="方正仿宋_GBK" w:cs="Times New Roman"/>
          <w:b/>
          <w:bCs/>
          <w:sz w:val="32"/>
          <w:szCs w:val="32"/>
        </w:rPr>
        <w:t> </w:t>
      </w:r>
    </w:p>
    <w:p>
      <w:pPr>
        <w:pStyle w:val="3"/>
        <w:widowControl w:val="0"/>
        <w:spacing w:before="0" w:beforeAutospacing="0" w:afterAutospacing="0" w:line="590" w:lineRule="exact"/>
        <w:jc w:val="center"/>
        <w:rPr>
          <w:rFonts w:ascii="Times" w:hAnsi="Times" w:eastAsia="方正仿宋_GBK" w:cs="Times New Roman"/>
          <w:sz w:val="32"/>
          <w:szCs w:val="32"/>
        </w:rPr>
      </w:pPr>
      <w:r>
        <w:rPr>
          <w:rFonts w:ascii="Times" w:hAnsi="Times" w:eastAsia="方正仿宋_GBK" w:cs="Times New Roman"/>
          <w:sz w:val="32"/>
          <w:szCs w:val="32"/>
        </w:rPr>
        <w:t> </w:t>
      </w:r>
    </w:p>
    <w:p>
      <w:pPr>
        <w:pStyle w:val="3"/>
        <w:widowControl w:val="0"/>
        <w:spacing w:before="0" w:beforeAutospacing="0" w:afterAutospacing="0" w:line="590" w:lineRule="exact"/>
        <w:jc w:val="center"/>
        <w:rPr>
          <w:rFonts w:ascii="Times" w:hAnsi="Times" w:eastAsia="方正仿宋_GBK" w:cs="Times New Roman"/>
          <w:sz w:val="32"/>
          <w:szCs w:val="32"/>
        </w:rPr>
      </w:pPr>
    </w:p>
    <w:p>
      <w:pPr>
        <w:pStyle w:val="3"/>
        <w:widowControl w:val="0"/>
        <w:spacing w:before="0" w:beforeAutospacing="0" w:afterAutospacing="0" w:line="590" w:lineRule="exact"/>
        <w:jc w:val="center"/>
        <w:rPr>
          <w:rFonts w:ascii="Times" w:hAnsi="Times" w:eastAsia="方正仿宋_GBK" w:cs="Times New Roman"/>
          <w:sz w:val="32"/>
          <w:szCs w:val="32"/>
        </w:rPr>
      </w:pPr>
    </w:p>
    <w:p>
      <w:pPr>
        <w:pStyle w:val="3"/>
        <w:widowControl w:val="0"/>
        <w:spacing w:before="0" w:beforeAutospacing="0" w:afterAutospacing="0" w:line="590" w:lineRule="exact"/>
        <w:jc w:val="center"/>
        <w:rPr>
          <w:rFonts w:ascii="Times" w:hAnsi="Times" w:eastAsia="方正仿宋_GBK" w:cs="Times New Roman"/>
          <w:sz w:val="32"/>
          <w:szCs w:val="32"/>
        </w:rPr>
      </w:pPr>
      <w:r>
        <w:rPr>
          <w:rFonts w:ascii="Times" w:hAnsi="Times" w:eastAsia="方正仿宋_GBK" w:cs="Times New Roman"/>
          <w:sz w:val="32"/>
          <w:szCs w:val="32"/>
        </w:rPr>
        <w:t> </w:t>
      </w:r>
    </w:p>
    <w:p>
      <w:pPr>
        <w:pStyle w:val="3"/>
        <w:widowControl w:val="0"/>
        <w:spacing w:before="0" w:beforeAutospacing="0" w:afterAutospacing="0" w:line="590" w:lineRule="exact"/>
        <w:jc w:val="center"/>
        <w:rPr>
          <w:rFonts w:ascii="Times" w:hAnsi="Times" w:eastAsia="方正仿宋_GBK" w:cs="Times New Roman"/>
          <w:sz w:val="32"/>
          <w:szCs w:val="32"/>
        </w:rPr>
      </w:pPr>
    </w:p>
    <w:p>
      <w:pPr>
        <w:pStyle w:val="3"/>
        <w:widowControl w:val="0"/>
        <w:spacing w:before="0" w:beforeAutospacing="0" w:afterAutospacing="0" w:line="590" w:lineRule="exact"/>
        <w:jc w:val="center"/>
        <w:rPr>
          <w:rFonts w:ascii="Times" w:hAnsi="Times" w:eastAsia="方正仿宋_GBK" w:cs="Times New Roman"/>
          <w:sz w:val="32"/>
          <w:szCs w:val="32"/>
        </w:rPr>
      </w:pPr>
      <w:r>
        <w:rPr>
          <w:rFonts w:ascii="Times" w:hAnsi="Times" w:eastAsia="方正仿宋_GBK" w:cs="Times New Roman"/>
          <w:sz w:val="32"/>
          <w:szCs w:val="32"/>
        </w:rPr>
        <w:t> </w:t>
      </w:r>
      <w:r>
        <w:rPr>
          <w:rFonts w:hint="eastAsia" w:ascii="Times" w:hAnsi="Times" w:eastAsia="方正仿宋_GBK" w:cs="方正仿宋_GBK"/>
          <w:sz w:val="32"/>
          <w:szCs w:val="32"/>
        </w:rPr>
        <w:t>申报企业：</w:t>
      </w:r>
      <w:r>
        <w:rPr>
          <w:rFonts w:ascii="Times" w:hAnsi="Times" w:eastAsia="方正仿宋_GBK" w:cs="Times New Roman"/>
          <w:sz w:val="32"/>
          <w:szCs w:val="32"/>
          <w:u w:val="single"/>
        </w:rPr>
        <w:t>            </w:t>
      </w:r>
      <w:r>
        <w:rPr>
          <w:rFonts w:ascii="Times" w:hAnsi="Times" w:eastAsia="方正仿宋_GBK" w:cs="Times"/>
          <w:sz w:val="32"/>
          <w:szCs w:val="32"/>
          <w:u w:val="single"/>
        </w:rPr>
        <w:t xml:space="preserve">                      </w:t>
      </w:r>
    </w:p>
    <w:p>
      <w:pPr>
        <w:pStyle w:val="3"/>
        <w:widowControl w:val="0"/>
        <w:spacing w:before="0" w:beforeAutospacing="0" w:afterAutospacing="0" w:line="590" w:lineRule="exact"/>
        <w:jc w:val="center"/>
        <w:rPr>
          <w:rFonts w:ascii="Times" w:hAnsi="Times" w:eastAsia="方正仿宋_GBK" w:cs="Times New Roman"/>
          <w:sz w:val="32"/>
          <w:szCs w:val="32"/>
        </w:rPr>
      </w:pPr>
      <w:r>
        <w:rPr>
          <w:rFonts w:ascii="Times" w:hAnsi="Times" w:eastAsia="方正仿宋_GBK" w:cs="Times New Roman"/>
          <w:sz w:val="32"/>
          <w:szCs w:val="32"/>
        </w:rPr>
        <w:t> </w:t>
      </w:r>
      <w:r>
        <w:rPr>
          <w:rFonts w:hint="eastAsia" w:ascii="Times" w:hAnsi="Times" w:eastAsia="方正仿宋_GBK" w:cs="方正仿宋_GBK"/>
          <w:sz w:val="32"/>
          <w:szCs w:val="32"/>
        </w:rPr>
        <w:t>申报日期：</w:t>
      </w:r>
      <w:r>
        <w:rPr>
          <w:rFonts w:ascii="Times" w:hAnsi="Times" w:eastAsia="方正仿宋_GBK" w:cs="Times New Roman"/>
          <w:sz w:val="32"/>
          <w:szCs w:val="32"/>
          <w:u w:val="single"/>
        </w:rPr>
        <w:t>            </w:t>
      </w:r>
      <w:r>
        <w:rPr>
          <w:rFonts w:ascii="Times" w:hAnsi="Times" w:eastAsia="方正仿宋_GBK" w:cs="Times"/>
          <w:sz w:val="32"/>
          <w:szCs w:val="32"/>
          <w:u w:val="single"/>
        </w:rPr>
        <w:t xml:space="preserve">                      </w:t>
      </w:r>
    </w:p>
    <w:p>
      <w:pPr>
        <w:pStyle w:val="3"/>
        <w:widowControl w:val="0"/>
        <w:spacing w:before="0" w:beforeAutospacing="0" w:afterAutospacing="0" w:line="590" w:lineRule="exact"/>
        <w:ind w:firstLine="960" w:firstLineChars="300"/>
        <w:rPr>
          <w:rFonts w:ascii="Times" w:hAnsi="Times" w:eastAsia="方正仿宋_GBK" w:cs="Times New Roman"/>
          <w:sz w:val="32"/>
          <w:szCs w:val="32"/>
        </w:rPr>
      </w:pPr>
      <w:r>
        <w:rPr>
          <w:rFonts w:ascii="Times" w:hAnsi="Times" w:eastAsia="方正仿宋_GBK" w:cs="Times New Roman"/>
          <w:sz w:val="32"/>
          <w:szCs w:val="32"/>
        </w:rPr>
        <w:t> </w:t>
      </w:r>
    </w:p>
    <w:p>
      <w:pPr>
        <w:pStyle w:val="3"/>
        <w:widowControl w:val="0"/>
        <w:spacing w:before="0" w:beforeAutospacing="0" w:afterAutospacing="0" w:line="590" w:lineRule="exact"/>
        <w:jc w:val="center"/>
        <w:rPr>
          <w:rFonts w:ascii="Times" w:hAnsi="Times" w:eastAsia="方正仿宋_GBK" w:cs="Times New Roman"/>
          <w:sz w:val="32"/>
          <w:szCs w:val="32"/>
        </w:rPr>
      </w:pPr>
    </w:p>
    <w:p>
      <w:pPr>
        <w:pStyle w:val="3"/>
        <w:widowControl w:val="0"/>
        <w:spacing w:before="0" w:beforeAutospacing="0" w:afterAutospacing="0" w:line="590" w:lineRule="exact"/>
        <w:jc w:val="center"/>
        <w:rPr>
          <w:rFonts w:ascii="Times" w:hAnsi="Times" w:eastAsia="方正仿宋_GBK" w:cs="Times New Roman"/>
          <w:sz w:val="32"/>
          <w:szCs w:val="32"/>
        </w:rPr>
      </w:pPr>
    </w:p>
    <w:p>
      <w:pPr>
        <w:pStyle w:val="3"/>
        <w:widowControl w:val="0"/>
        <w:spacing w:before="0" w:beforeAutospacing="0" w:afterAutospacing="0" w:line="590" w:lineRule="exact"/>
        <w:jc w:val="center"/>
        <w:rPr>
          <w:rFonts w:ascii="Times" w:hAnsi="Times" w:eastAsia="方正仿宋_GBK" w:cs="Times New Roman"/>
          <w:sz w:val="32"/>
          <w:szCs w:val="32"/>
        </w:rPr>
      </w:pPr>
      <w:r>
        <w:rPr>
          <w:rFonts w:ascii="Times" w:hAnsi="Times" w:eastAsia="方正仿宋_GBK" w:cs="Times New Roman"/>
          <w:sz w:val="32"/>
          <w:szCs w:val="32"/>
        </w:rPr>
        <w:t> </w:t>
      </w:r>
    </w:p>
    <w:p>
      <w:pPr>
        <w:pStyle w:val="3"/>
        <w:widowControl w:val="0"/>
        <w:spacing w:before="0" w:beforeAutospacing="0" w:afterAutospacing="0" w:line="590" w:lineRule="exact"/>
        <w:jc w:val="center"/>
        <w:rPr>
          <w:rFonts w:ascii="Times" w:hAnsi="Times" w:eastAsia="方正仿宋_GBK" w:cs="Times New Roman"/>
          <w:sz w:val="32"/>
          <w:szCs w:val="32"/>
        </w:rPr>
      </w:pPr>
    </w:p>
    <w:p>
      <w:pPr>
        <w:pStyle w:val="3"/>
        <w:widowControl w:val="0"/>
        <w:spacing w:before="0" w:beforeAutospacing="0" w:afterAutospacing="0" w:line="590" w:lineRule="exact"/>
        <w:jc w:val="center"/>
        <w:rPr>
          <w:rFonts w:ascii="Times" w:hAnsi="Times" w:eastAsia="方正楷体_GBK" w:cs="Times New Roman"/>
          <w:sz w:val="30"/>
          <w:szCs w:val="30"/>
        </w:rPr>
      </w:pPr>
      <w:r>
        <w:rPr>
          <w:rFonts w:hint="eastAsia" w:ascii="Times" w:hAnsi="Times" w:eastAsia="方正楷体_GBK" w:cs="方正楷体_GBK"/>
          <w:sz w:val="30"/>
          <w:szCs w:val="30"/>
        </w:rPr>
        <w:t>南通市社会信用体系建设领导小组办公室</w:t>
      </w:r>
      <w:r>
        <w:rPr>
          <w:rFonts w:ascii="Times" w:hAnsi="Times" w:eastAsia="方正楷体_GBK" w:cs="Times New Roman"/>
          <w:sz w:val="30"/>
          <w:szCs w:val="30"/>
        </w:rPr>
        <w:t> </w:t>
      </w:r>
      <w:r>
        <w:rPr>
          <w:rFonts w:ascii="Times" w:hAnsi="Times" w:eastAsia="方正楷体_GBK" w:cs="Times"/>
          <w:sz w:val="30"/>
          <w:szCs w:val="30"/>
        </w:rPr>
        <w:t xml:space="preserve"> </w:t>
      </w:r>
      <w:r>
        <w:rPr>
          <w:rFonts w:hint="eastAsia" w:ascii="Times" w:hAnsi="Times" w:eastAsia="方正楷体_GBK" w:cs="方正楷体_GBK"/>
          <w:sz w:val="30"/>
          <w:szCs w:val="30"/>
        </w:rPr>
        <w:t>监制</w:t>
      </w:r>
    </w:p>
    <w:p>
      <w:pPr>
        <w:spacing w:line="590" w:lineRule="exact"/>
        <w:jc w:val="center"/>
        <w:rPr>
          <w:rFonts w:ascii="Times" w:hAnsi="Times" w:eastAsia="方正仿宋_GBK"/>
          <w:sz w:val="32"/>
          <w:szCs w:val="32"/>
          <w:lang w:val="de-DE"/>
        </w:rPr>
      </w:pPr>
      <w:r>
        <w:rPr>
          <w:rFonts w:ascii="Times" w:hAnsi="Times" w:eastAsia="方正仿宋_GBK"/>
          <w:sz w:val="32"/>
          <w:szCs w:val="32"/>
          <w:lang w:val="de-DE"/>
        </w:rPr>
        <w:br w:type="page"/>
      </w:r>
    </w:p>
    <w:p>
      <w:pPr>
        <w:spacing w:line="590" w:lineRule="exact"/>
        <w:jc w:val="center"/>
        <w:rPr>
          <w:rFonts w:ascii="Times" w:hAnsi="Times" w:eastAsia="方正小标宋_GBK"/>
          <w:sz w:val="44"/>
          <w:szCs w:val="44"/>
          <w:lang w:val="de-DE"/>
        </w:rPr>
      </w:pPr>
      <w:r>
        <w:rPr>
          <w:rFonts w:hint="eastAsia" w:ascii="Times" w:hAnsi="Times" w:eastAsia="方正小标宋_GBK" w:cs="方正小标宋_GBK"/>
          <w:sz w:val="44"/>
          <w:szCs w:val="44"/>
          <w:lang w:val="de-DE"/>
        </w:rPr>
        <w:t>南通市信用管理示范企业申报表</w:t>
      </w:r>
    </w:p>
    <w:p>
      <w:pPr>
        <w:spacing w:line="590" w:lineRule="exact"/>
        <w:jc w:val="center"/>
        <w:rPr>
          <w:rFonts w:ascii="Times" w:hAnsi="Times" w:eastAsia="方正仿宋_GBK"/>
          <w:sz w:val="32"/>
          <w:szCs w:val="32"/>
          <w:lang w:val="de-DE"/>
        </w:rPr>
      </w:pPr>
    </w:p>
    <w:p>
      <w:pPr>
        <w:spacing w:line="590" w:lineRule="exact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 w:cs="方正仿宋_GBK"/>
          <w:sz w:val="32"/>
          <w:szCs w:val="32"/>
        </w:rPr>
        <w:t>申报企业（公章）：</w:t>
      </w:r>
    </w:p>
    <w:tbl>
      <w:tblPr>
        <w:tblStyle w:val="6"/>
        <w:tblW w:w="9015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95"/>
        <w:gridCol w:w="612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9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黑体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黑体" w:cs="黑体"/>
                <w:kern w:val="0"/>
                <w:sz w:val="28"/>
                <w:szCs w:val="28"/>
              </w:rPr>
              <w:t>一、基本信息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  <w:r>
              <w:rPr>
                <w:rFonts w:ascii="Times" w:hAnsi="Times" w:eastAsia="方正仿宋_GBK" w:cs="Times"/>
                <w:kern w:val="0"/>
                <w:sz w:val="28"/>
                <w:szCs w:val="28"/>
              </w:rPr>
              <w:t>1</w:t>
            </w: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、企业名称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  <w:r>
              <w:rPr>
                <w:rFonts w:ascii="Times" w:hAnsi="Times" w:eastAsia="方正仿宋_GBK" w:cs="Times"/>
                <w:kern w:val="0"/>
                <w:sz w:val="28"/>
                <w:szCs w:val="28"/>
              </w:rPr>
              <w:t>2</w:t>
            </w: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、组织机构代码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  <w:r>
              <w:rPr>
                <w:rFonts w:ascii="Times" w:hAnsi="Times" w:eastAsia="方正仿宋_GBK" w:cs="Times"/>
                <w:kern w:val="0"/>
                <w:sz w:val="28"/>
                <w:szCs w:val="28"/>
              </w:rPr>
              <w:t>3</w:t>
            </w: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、工商注册号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  <w:r>
              <w:rPr>
                <w:rFonts w:ascii="Times" w:hAnsi="Times" w:eastAsia="方正仿宋_GBK" w:cs="Times"/>
                <w:kern w:val="0"/>
                <w:sz w:val="28"/>
                <w:szCs w:val="28"/>
              </w:rPr>
              <w:t>4</w:t>
            </w: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、法定代表人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  <w:r>
              <w:rPr>
                <w:rFonts w:ascii="Times" w:hAnsi="Times" w:eastAsia="方正仿宋_GBK" w:cs="Times"/>
                <w:kern w:val="0"/>
                <w:sz w:val="28"/>
                <w:szCs w:val="28"/>
              </w:rPr>
              <w:t>5</w:t>
            </w: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、法定代表人身份证号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  <w:r>
              <w:rPr>
                <w:rFonts w:ascii="Times" w:hAnsi="Times" w:eastAsia="方正仿宋_GBK" w:cs="Times"/>
                <w:kern w:val="0"/>
                <w:sz w:val="28"/>
                <w:szCs w:val="28"/>
              </w:rPr>
              <w:t>6</w:t>
            </w: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、注册资本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  <w:r>
              <w:rPr>
                <w:rFonts w:ascii="Times" w:hAnsi="Times" w:eastAsia="方正仿宋_GBK" w:cs="Times"/>
                <w:kern w:val="0"/>
                <w:sz w:val="28"/>
                <w:szCs w:val="28"/>
              </w:rPr>
              <w:t>7</w:t>
            </w: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、所属行业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  <w:r>
              <w:rPr>
                <w:rFonts w:ascii="Times" w:hAnsi="Times" w:eastAsia="方正仿宋_GBK" w:cs="Times"/>
                <w:kern w:val="0"/>
                <w:sz w:val="28"/>
                <w:szCs w:val="28"/>
              </w:rPr>
              <w:t>8</w:t>
            </w: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、所属地区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  <w:r>
              <w:rPr>
                <w:rFonts w:ascii="Times" w:hAnsi="Times" w:eastAsia="方正仿宋_GBK" w:cs="Times"/>
                <w:kern w:val="0"/>
                <w:sz w:val="28"/>
                <w:szCs w:val="28"/>
              </w:rPr>
              <w:t>9</w:t>
            </w: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、注册地址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  <w:r>
              <w:rPr>
                <w:rFonts w:ascii="Times" w:hAnsi="Times" w:eastAsia="方正仿宋_GBK" w:cs="Times"/>
                <w:kern w:val="0"/>
                <w:sz w:val="28"/>
                <w:szCs w:val="28"/>
              </w:rPr>
              <w:t>10</w:t>
            </w: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、经营地址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  <w:r>
              <w:rPr>
                <w:rFonts w:ascii="Times" w:hAnsi="Times" w:eastAsia="方正仿宋_GBK" w:cs="Times"/>
                <w:kern w:val="0"/>
                <w:sz w:val="28"/>
                <w:szCs w:val="28"/>
              </w:rPr>
              <w:t>11</w:t>
            </w: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、邮编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  <w:r>
              <w:rPr>
                <w:rFonts w:ascii="Times" w:hAnsi="Times" w:eastAsia="方正仿宋_GBK" w:cs="Times"/>
                <w:kern w:val="0"/>
                <w:sz w:val="28"/>
                <w:szCs w:val="28"/>
              </w:rPr>
              <w:t>12</w:t>
            </w: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、联系电话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7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  <w:r>
              <w:rPr>
                <w:rFonts w:ascii="Times" w:hAnsi="Times" w:eastAsia="方正仿宋_GBK" w:cs="Times"/>
                <w:kern w:val="0"/>
                <w:sz w:val="28"/>
                <w:szCs w:val="28"/>
              </w:rPr>
              <w:t>13</w:t>
            </w: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、传真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" w:hAnsi="Times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9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Times" w:hAnsi="Times" w:eastAsia="方正仿宋_GBK"/>
                <w:kern w:val="0"/>
                <w:sz w:val="28"/>
                <w:szCs w:val="28"/>
              </w:rPr>
            </w:pPr>
            <w:r>
              <w:rPr>
                <w:rFonts w:ascii="Times" w:hAnsi="Times" w:eastAsia="方正仿宋_GBK" w:cs="Times"/>
                <w:kern w:val="0"/>
                <w:sz w:val="28"/>
                <w:szCs w:val="28"/>
              </w:rPr>
              <w:t>14</w:t>
            </w: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、主营业务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" w:hAnsi="Times" w:eastAsia="方正仿宋_GBK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" w:hAnsi="Times" w:eastAsia="方正仿宋_GBK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" w:hAnsi="Times" w:eastAsia="方正仿宋_GBK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" w:hAnsi="Times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9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" w:hAnsi="Times" w:eastAsia="黑体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黑体" w:cs="黑体"/>
                <w:kern w:val="0"/>
                <w:sz w:val="28"/>
                <w:szCs w:val="28"/>
              </w:rPr>
              <w:t>二、申报示范企业理由（包括企业信用意识、信用记录、信用管理、社会责任方面的表现和信用等级，信用工作的亮点等，可另附页）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7" w:hRule="atLeast"/>
          <w:jc w:val="center"/>
        </w:trPr>
        <w:tc>
          <w:tcPr>
            <w:tcW w:w="9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" w:hAnsi="Times" w:eastAsia="黑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" w:hAnsi="Times" w:eastAsia="黑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" w:hAnsi="Times" w:eastAsia="黑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" w:hAnsi="Times" w:eastAsia="黑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" w:hAnsi="Times" w:eastAsia="黑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" w:hAnsi="Times" w:eastAsia="黑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" w:hAnsi="Times" w:eastAsia="黑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" w:hAnsi="Times" w:eastAsia="黑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" w:hAnsi="Times" w:eastAsia="黑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6160" w:firstLineChars="2200"/>
              <w:rPr>
                <w:rFonts w:ascii="Times" w:hAnsi="Times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（单位盖章）</w:t>
            </w:r>
          </w:p>
          <w:p>
            <w:pPr>
              <w:spacing w:line="360" w:lineRule="exact"/>
              <w:ind w:firstLine="6300" w:firstLineChars="2250"/>
              <w:rPr>
                <w:rFonts w:ascii="Times" w:hAnsi="Times" w:eastAsia="黑体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年</w:t>
            </w:r>
            <w:r>
              <w:rPr>
                <w:rFonts w:ascii="Times" w:hAnsi="Times" w:eastAsia="方正仿宋_GBK" w:cs="Times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月</w:t>
            </w:r>
            <w:r>
              <w:rPr>
                <w:rFonts w:ascii="Times" w:hAnsi="Times" w:eastAsia="方正仿宋_GBK" w:cs="Times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9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" w:hAnsi="Times" w:eastAsia="黑体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黑体" w:cs="黑体"/>
                <w:kern w:val="0"/>
                <w:sz w:val="28"/>
                <w:szCs w:val="28"/>
              </w:rPr>
              <w:t>三、县（市）、区经信委（经发局）意见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25" w:hRule="atLeast"/>
          <w:jc w:val="center"/>
        </w:trPr>
        <w:tc>
          <w:tcPr>
            <w:tcW w:w="9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" w:hAnsi="Times" w:eastAsia="黑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" w:hAnsi="Times" w:eastAsia="黑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6160" w:firstLineChars="2200"/>
              <w:rPr>
                <w:rFonts w:ascii="Times" w:hAnsi="Times" w:eastAsia="黑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6160" w:firstLineChars="2200"/>
              <w:rPr>
                <w:rFonts w:ascii="Times" w:hAnsi="Times" w:eastAsia="黑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6160" w:firstLineChars="2200"/>
              <w:rPr>
                <w:rFonts w:ascii="Times" w:hAnsi="Times" w:eastAsia="黑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6160" w:firstLineChars="2200"/>
              <w:rPr>
                <w:rFonts w:ascii="Times" w:hAnsi="Times" w:eastAsia="黑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6160" w:firstLineChars="2200"/>
              <w:rPr>
                <w:rFonts w:ascii="Times" w:hAnsi="Times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（单位盖章）</w:t>
            </w:r>
          </w:p>
          <w:p>
            <w:pPr>
              <w:spacing w:line="360" w:lineRule="exact"/>
              <w:ind w:firstLine="6300" w:firstLineChars="2250"/>
              <w:rPr>
                <w:rFonts w:ascii="Times" w:hAnsi="Times" w:eastAsia="黑体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年</w:t>
            </w:r>
            <w:r>
              <w:rPr>
                <w:rFonts w:ascii="Times" w:hAnsi="Times" w:eastAsia="方正仿宋_GBK" w:cs="Times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月</w:t>
            </w:r>
            <w:r>
              <w:rPr>
                <w:rFonts w:ascii="Times" w:hAnsi="Times" w:eastAsia="方正仿宋_GBK" w:cs="Times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9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" w:hAnsi="Times" w:eastAsia="黑体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黑体" w:cs="黑体"/>
                <w:kern w:val="0"/>
                <w:sz w:val="28"/>
                <w:szCs w:val="28"/>
              </w:rPr>
              <w:t>四、南通市信用办审核意见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2" w:hRule="atLeast"/>
          <w:jc w:val="center"/>
        </w:trPr>
        <w:tc>
          <w:tcPr>
            <w:tcW w:w="9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" w:hAnsi="Times" w:eastAsia="黑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" w:hAnsi="Times" w:eastAsia="黑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" w:hAnsi="Times" w:eastAsia="黑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" w:hAnsi="Times" w:eastAsia="黑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" w:hAnsi="Times" w:eastAsia="黑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6160" w:firstLineChars="2200"/>
              <w:rPr>
                <w:rFonts w:ascii="Times" w:hAnsi="Times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（单位盖章）</w:t>
            </w:r>
          </w:p>
          <w:p>
            <w:pPr>
              <w:spacing w:line="360" w:lineRule="exact"/>
              <w:ind w:firstLine="6300" w:firstLineChars="2250"/>
              <w:rPr>
                <w:rFonts w:ascii="Times" w:hAnsi="Times" w:eastAsia="黑体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年</w:t>
            </w:r>
            <w:r>
              <w:rPr>
                <w:rFonts w:ascii="Times" w:hAnsi="Times" w:eastAsia="方正仿宋_GBK" w:cs="Times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月</w:t>
            </w:r>
            <w:r>
              <w:rPr>
                <w:rFonts w:ascii="Times" w:hAnsi="Times" w:eastAsia="方正仿宋_GBK" w:cs="Times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" w:hAnsi="Times" w:eastAsia="方正仿宋_GBK" w:cs="方正仿宋_GBK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590" w:lineRule="exact"/>
        <w:ind w:right="-693" w:rightChars="-330"/>
        <w:rPr>
          <w:rFonts w:hint="eastAsia" w:ascii="Times" w:hAnsi="Times" w:eastAsia="方正楷体_GBK"/>
          <w:sz w:val="32"/>
          <w:szCs w:val="32"/>
        </w:rPr>
      </w:pPr>
      <w:r>
        <w:rPr>
          <w:rFonts w:hint="eastAsia" w:ascii="Times" w:hAnsi="Times" w:eastAsia="方正楷体_GBK" w:cs="方正楷体_GBK"/>
          <w:sz w:val="32"/>
          <w:szCs w:val="32"/>
        </w:rPr>
        <w:t>注：此表格可在南通市信用网（</w:t>
      </w:r>
      <w:r>
        <w:rPr>
          <w:rFonts w:hint="eastAsia" w:ascii="Times" w:hAnsi="Times" w:eastAsia="方正楷体_GBK" w:cs="Times"/>
          <w:sz w:val="32"/>
          <w:szCs w:val="32"/>
        </w:rPr>
        <w:t>xyb.nantong.gov.cn</w:t>
      </w:r>
      <w:r>
        <w:rPr>
          <w:rFonts w:hint="eastAsia" w:ascii="Times" w:hAnsi="Times" w:eastAsia="方正楷体_GBK" w:cs="方正楷体_GBK"/>
          <w:sz w:val="32"/>
          <w:szCs w:val="32"/>
        </w:rPr>
        <w:t>）下载。</w:t>
      </w:r>
    </w:p>
    <w:p>
      <w:bookmarkStart w:id="0" w:name="_GoBack"/>
      <w:bookmarkEnd w:id="0"/>
    </w:p>
    <w:sectPr>
      <w:footerReference r:id="rId3" w:type="default"/>
      <w:pgSz w:w="11906" w:h="16838"/>
      <w:pgMar w:top="1814" w:right="1531" w:bottom="1985" w:left="1531" w:header="851" w:footer="147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45" w:wrap="around" w:vAnchor="text" w:hAnchor="margin" w:xAlign="outside" w:y="5"/>
      <w:rPr>
        <w:rStyle w:val="5"/>
        <w:rFonts w:ascii="Times" w:hAnsi="Times" w:cs="Times"/>
        <w:sz w:val="28"/>
        <w:szCs w:val="28"/>
      </w:rPr>
    </w:pPr>
    <w:r>
      <w:rPr>
        <w:rStyle w:val="5"/>
        <w:rFonts w:ascii="Times" w:hAnsi="Times" w:cs="Times"/>
        <w:sz w:val="28"/>
        <w:szCs w:val="28"/>
      </w:rPr>
      <w:t xml:space="preserve">— </w:t>
    </w:r>
    <w:r>
      <w:rPr>
        <w:rStyle w:val="5"/>
        <w:rFonts w:ascii="Times" w:hAnsi="Times" w:cs="Times"/>
        <w:sz w:val="28"/>
        <w:szCs w:val="28"/>
      </w:rPr>
      <w:fldChar w:fldCharType="begin"/>
    </w:r>
    <w:r>
      <w:rPr>
        <w:rStyle w:val="5"/>
        <w:rFonts w:ascii="Times" w:hAnsi="Times" w:cs="Times"/>
        <w:sz w:val="28"/>
        <w:szCs w:val="28"/>
      </w:rPr>
      <w:instrText xml:space="preserve">PAGE  </w:instrText>
    </w:r>
    <w:r>
      <w:rPr>
        <w:rStyle w:val="5"/>
        <w:rFonts w:ascii="Times" w:hAnsi="Times" w:cs="Times"/>
        <w:sz w:val="28"/>
        <w:szCs w:val="28"/>
      </w:rPr>
      <w:fldChar w:fldCharType="separate"/>
    </w:r>
    <w:r>
      <w:rPr>
        <w:rStyle w:val="5"/>
        <w:rFonts w:ascii="Times" w:hAnsi="Times" w:cs="Times"/>
        <w:sz w:val="28"/>
        <w:szCs w:val="28"/>
      </w:rPr>
      <w:t>15</w:t>
    </w:r>
    <w:r>
      <w:rPr>
        <w:rStyle w:val="5"/>
        <w:rFonts w:ascii="Times" w:hAnsi="Times" w:cs="Times"/>
        <w:sz w:val="28"/>
        <w:szCs w:val="28"/>
      </w:rPr>
      <w:fldChar w:fldCharType="end"/>
    </w:r>
    <w:r>
      <w:rPr>
        <w:rStyle w:val="5"/>
        <w:rFonts w:ascii="Times" w:hAnsi="Times" w:cs="Times"/>
        <w:sz w:val="28"/>
        <w:szCs w:val="28"/>
      </w:rPr>
      <w:t xml:space="preserve"> —</w:t>
    </w:r>
  </w:p>
  <w:p>
    <w:pPr>
      <w:pStyle w:val="2"/>
      <w:ind w:right="360" w:firstLine="360"/>
      <w:rPr>
        <w:rFonts w:cs="Times New Roman"/>
      </w:rPr>
    </w:pP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844C8"/>
    <w:rsid w:val="1A9844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2016-07-20T07:39:00Z</dcterms:created>
  <dc:creator>Administrator</dc:creator>
  <cp:lastModifiedBy>Administrator</cp:lastModifiedBy>
  <dcterms:modified xsi:type="dcterms:W3CDTF">2016-07-20T07:40:08Z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